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7605" w:rsidRDefault="00497605">
      <w:pPr>
        <w:rPr>
          <w:noProof/>
          <w:lang w:eastAsia="fr-BE"/>
        </w:rPr>
      </w:pPr>
      <w:r>
        <w:rPr>
          <w:noProof/>
          <w:lang w:eastAsia="fr-BE"/>
        </w:rPr>
        <w:drawing>
          <wp:anchor distT="0" distB="0" distL="114300" distR="114300" simplePos="0" relativeHeight="251658240" behindDoc="0" locked="0" layoutInCell="1" allowOverlap="1" wp14:anchorId="53691EFE" wp14:editId="02D6DF2D">
            <wp:simplePos x="0" y="0"/>
            <wp:positionH relativeFrom="margin">
              <wp:posOffset>-786765</wp:posOffset>
            </wp:positionH>
            <wp:positionV relativeFrom="paragraph">
              <wp:posOffset>-505460</wp:posOffset>
            </wp:positionV>
            <wp:extent cx="7098632" cy="10169855"/>
            <wp:effectExtent l="0" t="0" r="7620" b="3175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1204_0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8632" cy="1016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BE"/>
        </w:rPr>
        <w:br w:type="page"/>
      </w:r>
    </w:p>
    <w:p w:rsidR="007B2F81" w:rsidRPr="003022A7" w:rsidRDefault="00497605" w:rsidP="0015109D">
      <w:pPr>
        <w:pBdr>
          <w:bottom w:val="single" w:sz="4" w:space="1" w:color="auto"/>
        </w:pBdr>
        <w:jc w:val="center"/>
        <w:rPr>
          <w:b/>
          <w:noProof/>
          <w:lang w:eastAsia="fr-BE"/>
        </w:rPr>
      </w:pPr>
      <w:r w:rsidRPr="003022A7">
        <w:rPr>
          <w:b/>
          <w:noProof/>
          <w:lang w:eastAsia="fr-BE"/>
        </w:rPr>
        <w:lastRenderedPageBreak/>
        <w:t>LES VERBES PRONOMINAUX AU PRÉSENT</w:t>
      </w:r>
    </w:p>
    <w:p w:rsidR="004A18B8" w:rsidRPr="003022A7" w:rsidRDefault="004A18B8">
      <w:pPr>
        <w:rPr>
          <w:b/>
          <w:noProof/>
          <w:lang w:eastAsia="fr-BE"/>
        </w:rPr>
      </w:pPr>
      <w:r w:rsidRPr="003022A7">
        <w:rPr>
          <w:b/>
          <w:noProof/>
          <w:lang w:eastAsia="fr-BE"/>
        </w:rPr>
        <w:t>1. Observez les verbes soulignés. Quelle est la différence avec les autres verbes que vous connaissez ?</w:t>
      </w:r>
    </w:p>
    <w:p w:rsidR="004A18B8" w:rsidRDefault="004A18B8">
      <w:pPr>
        <w:rPr>
          <w:noProof/>
          <w:lang w:eastAsia="fr-BE"/>
        </w:rPr>
      </w:pPr>
      <w:r>
        <w:rPr>
          <w:noProof/>
          <w:lang w:eastAsia="fr-BE"/>
        </w:rPr>
        <w:t xml:space="preserve">a) </w:t>
      </w:r>
      <w:r w:rsidRPr="004A18B8">
        <w:rPr>
          <w:noProof/>
          <w:u w:val="single"/>
          <w:lang w:eastAsia="fr-BE"/>
        </w:rPr>
        <w:t>Je me prépare</w:t>
      </w:r>
      <w:r>
        <w:rPr>
          <w:noProof/>
          <w:lang w:eastAsia="fr-BE"/>
        </w:rPr>
        <w:t xml:space="preserve"> assez vite.</w:t>
      </w:r>
    </w:p>
    <w:p w:rsidR="004A18B8" w:rsidRDefault="004A18B8">
      <w:pPr>
        <w:rPr>
          <w:noProof/>
          <w:lang w:eastAsia="fr-BE"/>
        </w:rPr>
      </w:pPr>
      <w:r>
        <w:rPr>
          <w:noProof/>
          <w:lang w:eastAsia="fr-BE"/>
        </w:rPr>
        <w:t xml:space="preserve">b) </w:t>
      </w:r>
      <w:r w:rsidRPr="004A18B8">
        <w:rPr>
          <w:noProof/>
          <w:u w:val="single"/>
          <w:lang w:eastAsia="fr-BE"/>
        </w:rPr>
        <w:t>Nous nous retrouvons</w:t>
      </w:r>
      <w:r>
        <w:rPr>
          <w:noProof/>
          <w:lang w:eastAsia="fr-BE"/>
        </w:rPr>
        <w:t xml:space="preserve"> pour préparer la journée.</w:t>
      </w:r>
    </w:p>
    <w:p w:rsidR="004A18B8" w:rsidRDefault="004A18B8">
      <w:pPr>
        <w:rPr>
          <w:noProof/>
          <w:lang w:eastAsia="fr-BE"/>
        </w:rPr>
      </w:pPr>
      <w:r>
        <w:rPr>
          <w:noProof/>
          <w:lang w:eastAsia="fr-BE"/>
        </w:rPr>
        <w:t>C</w:t>
      </w:r>
      <w:r w:rsidRPr="004A18B8">
        <w:rPr>
          <w:noProof/>
          <w:u w:val="single"/>
          <w:lang w:eastAsia="fr-BE"/>
        </w:rPr>
        <w:t>) Rémi s’occupe</w:t>
      </w:r>
      <w:r>
        <w:rPr>
          <w:noProof/>
          <w:lang w:eastAsia="fr-BE"/>
        </w:rPr>
        <w:t xml:space="preserve"> de mes clients.</w:t>
      </w:r>
    </w:p>
    <w:p w:rsidR="004A18B8" w:rsidRPr="003022A7" w:rsidRDefault="004A18B8">
      <w:pPr>
        <w:rPr>
          <w:b/>
          <w:noProof/>
          <w:lang w:eastAsia="fr-BE"/>
        </w:rPr>
      </w:pPr>
      <w:r w:rsidRPr="003022A7">
        <w:rPr>
          <w:b/>
          <w:noProof/>
          <w:lang w:eastAsia="fr-BE"/>
        </w:rPr>
        <w:t xml:space="preserve">2. Complétez les verbes avec les pronoms : </w:t>
      </w:r>
      <w:r w:rsidRPr="003022A7">
        <w:rPr>
          <w:b/>
          <w:i/>
          <w:noProof/>
          <w:lang w:eastAsia="fr-BE"/>
        </w:rPr>
        <w:t>m’, nous, se, s’, te, vous.</w:t>
      </w:r>
    </w:p>
    <w:tbl>
      <w:tblPr>
        <w:tblStyle w:val="Grilledutableau"/>
        <w:tblW w:w="9661" w:type="dxa"/>
        <w:tblLook w:val="04A0" w:firstRow="1" w:lastRow="0" w:firstColumn="1" w:lastColumn="0" w:noHBand="0" w:noVBand="1"/>
      </w:tblPr>
      <w:tblGrid>
        <w:gridCol w:w="3219"/>
        <w:gridCol w:w="3221"/>
        <w:gridCol w:w="3221"/>
      </w:tblGrid>
      <w:tr w:rsidR="004A18B8" w:rsidTr="007D27A4">
        <w:trPr>
          <w:trHeight w:val="275"/>
        </w:trPr>
        <w:tc>
          <w:tcPr>
            <w:tcW w:w="3219" w:type="dxa"/>
          </w:tcPr>
          <w:p w:rsidR="004A18B8" w:rsidRDefault="004A18B8">
            <w:r>
              <w:t>Se préparer</w:t>
            </w:r>
          </w:p>
        </w:tc>
        <w:tc>
          <w:tcPr>
            <w:tcW w:w="3221" w:type="dxa"/>
          </w:tcPr>
          <w:p w:rsidR="004A18B8" w:rsidRDefault="004A18B8">
            <w:r>
              <w:t>S’occuper</w:t>
            </w:r>
          </w:p>
        </w:tc>
        <w:tc>
          <w:tcPr>
            <w:tcW w:w="3221" w:type="dxa"/>
          </w:tcPr>
          <w:p w:rsidR="004A18B8" w:rsidRDefault="004A18B8">
            <w:r>
              <w:t>Remarques</w:t>
            </w:r>
          </w:p>
        </w:tc>
      </w:tr>
      <w:tr w:rsidR="004A18B8" w:rsidTr="007D27A4">
        <w:trPr>
          <w:trHeight w:val="1855"/>
        </w:trPr>
        <w:tc>
          <w:tcPr>
            <w:tcW w:w="3219" w:type="dxa"/>
          </w:tcPr>
          <w:p w:rsidR="004A18B8" w:rsidRDefault="004A18B8">
            <w:r>
              <w:t xml:space="preserve">Je </w:t>
            </w:r>
            <w:r w:rsidRPr="007D27A4">
              <w:rPr>
                <w:b/>
              </w:rPr>
              <w:t>me</w:t>
            </w:r>
            <w:r>
              <w:t xml:space="preserve"> prépare</w:t>
            </w:r>
          </w:p>
          <w:p w:rsidR="004A18B8" w:rsidRDefault="004A18B8">
            <w:r>
              <w:t>Tu</w:t>
            </w:r>
            <w:proofErr w:type="gramStart"/>
            <w:r>
              <w:t xml:space="preserve"> ….</w:t>
            </w:r>
            <w:proofErr w:type="gramEnd"/>
            <w:r>
              <w:t xml:space="preserve">. </w:t>
            </w:r>
            <w:proofErr w:type="gramStart"/>
            <w:r>
              <w:t>prépares</w:t>
            </w:r>
            <w:proofErr w:type="gramEnd"/>
          </w:p>
          <w:p w:rsidR="004A18B8" w:rsidRDefault="004A18B8">
            <w:r>
              <w:t xml:space="preserve">Il/ Elle/ On </w:t>
            </w:r>
            <w:r w:rsidRPr="007D27A4">
              <w:rPr>
                <w:b/>
              </w:rPr>
              <w:t>se</w:t>
            </w:r>
            <w:r>
              <w:t xml:space="preserve"> prépare</w:t>
            </w:r>
          </w:p>
          <w:p w:rsidR="004A18B8" w:rsidRDefault="004A18B8">
            <w:r>
              <w:t xml:space="preserve">Nous ……. </w:t>
            </w:r>
            <w:proofErr w:type="gramStart"/>
            <w:r>
              <w:t>préparons</w:t>
            </w:r>
            <w:proofErr w:type="gramEnd"/>
          </w:p>
          <w:p w:rsidR="004A18B8" w:rsidRDefault="004A18B8">
            <w:r>
              <w:t xml:space="preserve">Vous </w:t>
            </w:r>
            <w:r w:rsidRPr="007D27A4">
              <w:rPr>
                <w:b/>
              </w:rPr>
              <w:t>vous</w:t>
            </w:r>
            <w:r>
              <w:t xml:space="preserve"> préparez</w:t>
            </w:r>
          </w:p>
          <w:p w:rsidR="004A18B8" w:rsidRDefault="004A18B8">
            <w:r>
              <w:t>Ils/ Elles …. préparent</w:t>
            </w:r>
          </w:p>
        </w:tc>
        <w:tc>
          <w:tcPr>
            <w:tcW w:w="3221" w:type="dxa"/>
          </w:tcPr>
          <w:p w:rsidR="004A18B8" w:rsidRDefault="004A18B8">
            <w:r>
              <w:t xml:space="preserve">Je ……. </w:t>
            </w:r>
            <w:proofErr w:type="gramStart"/>
            <w:r>
              <w:t>occupe</w:t>
            </w:r>
            <w:proofErr w:type="gramEnd"/>
          </w:p>
          <w:p w:rsidR="004A18B8" w:rsidRDefault="004A18B8">
            <w:r>
              <w:t xml:space="preserve">Tu </w:t>
            </w:r>
            <w:r w:rsidRPr="007D27A4">
              <w:rPr>
                <w:b/>
              </w:rPr>
              <w:t>t’</w:t>
            </w:r>
            <w:r>
              <w:t>occupes</w:t>
            </w:r>
          </w:p>
          <w:p w:rsidR="007D27A4" w:rsidRDefault="007D27A4" w:rsidP="007D27A4">
            <w:r>
              <w:t xml:space="preserve">Il/ Elle/ On </w:t>
            </w:r>
            <w:r>
              <w:t>…… occupe</w:t>
            </w:r>
          </w:p>
          <w:p w:rsidR="007D27A4" w:rsidRDefault="007D27A4" w:rsidP="007D27A4">
            <w:r>
              <w:t xml:space="preserve">Nous </w:t>
            </w:r>
            <w:r w:rsidRPr="007D27A4">
              <w:rPr>
                <w:b/>
              </w:rPr>
              <w:t>nous</w:t>
            </w:r>
            <w:r>
              <w:t xml:space="preserve"> occup</w:t>
            </w:r>
            <w:r>
              <w:t>ons</w:t>
            </w:r>
          </w:p>
          <w:p w:rsidR="007D27A4" w:rsidRDefault="007D27A4" w:rsidP="007D27A4">
            <w:r>
              <w:t xml:space="preserve">Vous </w:t>
            </w:r>
            <w:r>
              <w:t>…… occup</w:t>
            </w:r>
            <w:r>
              <w:t>ez</w:t>
            </w:r>
          </w:p>
          <w:p w:rsidR="004A18B8" w:rsidRDefault="007D27A4" w:rsidP="007D27A4">
            <w:r>
              <w:t xml:space="preserve">Ils/ Elles </w:t>
            </w:r>
            <w:r w:rsidRPr="007D27A4">
              <w:rPr>
                <w:b/>
              </w:rPr>
              <w:t>s’</w:t>
            </w:r>
            <w:r>
              <w:t>occup</w:t>
            </w:r>
            <w:r>
              <w:t>ent</w:t>
            </w:r>
          </w:p>
        </w:tc>
        <w:tc>
          <w:tcPr>
            <w:tcW w:w="3221" w:type="dxa"/>
          </w:tcPr>
          <w:p w:rsidR="004A18B8" w:rsidRDefault="007D27A4" w:rsidP="007D27A4">
            <w:r>
              <w:t xml:space="preserve">*Devant une voyelle ou un h muet </w:t>
            </w:r>
            <w:r w:rsidRPr="007D27A4">
              <w:rPr>
                <w:b/>
              </w:rPr>
              <w:t>me</w:t>
            </w:r>
            <w:r>
              <w:t xml:space="preserve">, </w:t>
            </w:r>
            <w:r w:rsidRPr="007D27A4">
              <w:rPr>
                <w:b/>
              </w:rPr>
              <w:t>te</w:t>
            </w:r>
            <w:r>
              <w:t xml:space="preserve">, </w:t>
            </w:r>
            <w:r w:rsidRPr="007D27A4">
              <w:rPr>
                <w:b/>
              </w:rPr>
              <w:t>se</w:t>
            </w:r>
            <w:r>
              <w:t xml:space="preserve"> deviennent </w:t>
            </w:r>
            <w:r w:rsidRPr="007D27A4">
              <w:rPr>
                <w:b/>
              </w:rPr>
              <w:t>m’</w:t>
            </w:r>
            <w:r>
              <w:t>,</w:t>
            </w:r>
            <w:r w:rsidRPr="007D27A4">
              <w:rPr>
                <w:b/>
              </w:rPr>
              <w:t xml:space="preserve"> t’</w:t>
            </w:r>
            <w:r>
              <w:t>,</w:t>
            </w:r>
            <w:r w:rsidRPr="007D27A4">
              <w:rPr>
                <w:b/>
              </w:rPr>
              <w:t xml:space="preserve"> s’</w:t>
            </w:r>
            <w:r>
              <w:t>.</w:t>
            </w:r>
          </w:p>
          <w:p w:rsidR="007D27A4" w:rsidRDefault="007D27A4" w:rsidP="007D27A4"/>
          <w:p w:rsidR="007D27A4" w:rsidRDefault="007D27A4" w:rsidP="007D27A4">
            <w:r>
              <w:t xml:space="preserve">*À la forme négative, on dit :                                Je </w:t>
            </w:r>
            <w:r w:rsidRPr="007D27A4">
              <w:rPr>
                <w:b/>
              </w:rPr>
              <w:t>ne</w:t>
            </w:r>
            <w:r>
              <w:t xml:space="preserve"> </w:t>
            </w:r>
            <w:r w:rsidRPr="007D27A4">
              <w:rPr>
                <w:b/>
              </w:rPr>
              <w:t>me</w:t>
            </w:r>
            <w:r>
              <w:t xml:space="preserve"> réveille </w:t>
            </w:r>
            <w:r w:rsidRPr="007D27A4">
              <w:rPr>
                <w:b/>
              </w:rPr>
              <w:t>pas</w:t>
            </w:r>
          </w:p>
        </w:tc>
      </w:tr>
    </w:tbl>
    <w:p w:rsidR="004A18B8" w:rsidRDefault="004A18B8"/>
    <w:p w:rsidR="007D27A4" w:rsidRPr="003022A7" w:rsidRDefault="007D27A4">
      <w:pPr>
        <w:rPr>
          <w:b/>
        </w:rPr>
      </w:pPr>
      <w:r w:rsidRPr="003022A7">
        <w:rPr>
          <w:b/>
          <w:noProof/>
          <w:lang w:eastAsia="fr-BE"/>
        </w:rPr>
        <w:drawing>
          <wp:anchor distT="0" distB="0" distL="114300" distR="114300" simplePos="0" relativeHeight="251660288" behindDoc="0" locked="0" layoutInCell="1" allowOverlap="1" wp14:anchorId="6C1A5043" wp14:editId="4885FD9F">
            <wp:simplePos x="0" y="0"/>
            <wp:positionH relativeFrom="column">
              <wp:posOffset>-433070</wp:posOffset>
            </wp:positionH>
            <wp:positionV relativeFrom="paragraph">
              <wp:posOffset>235585</wp:posOffset>
            </wp:positionV>
            <wp:extent cx="5295900" cy="2779880"/>
            <wp:effectExtent l="0" t="0" r="0" b="1905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22A7">
        <w:rPr>
          <w:b/>
        </w:rPr>
        <w:t>Exercices</w:t>
      </w:r>
    </w:p>
    <w:p w:rsidR="007D27A4" w:rsidRDefault="007D27A4">
      <w:pPr>
        <w:rPr>
          <w:noProof/>
          <w:lang w:eastAsia="fr-BE"/>
        </w:rPr>
      </w:pPr>
      <w:r w:rsidRPr="007D27A4">
        <w:rPr>
          <w:noProof/>
          <w:lang w:eastAsia="fr-BE"/>
        </w:rPr>
        <w:t xml:space="preserve"> </w:t>
      </w:r>
    </w:p>
    <w:p w:rsidR="007D27A4" w:rsidRDefault="007D27A4">
      <w:pPr>
        <w:rPr>
          <w:noProof/>
          <w:lang w:eastAsia="fr-BE"/>
        </w:rPr>
      </w:pPr>
      <w:bookmarkStart w:id="0" w:name="_GoBack"/>
      <w:bookmarkEnd w:id="0"/>
    </w:p>
    <w:p w:rsidR="007D27A4" w:rsidRDefault="007D27A4">
      <w:pPr>
        <w:rPr>
          <w:noProof/>
          <w:lang w:eastAsia="fr-BE"/>
        </w:rPr>
      </w:pPr>
    </w:p>
    <w:p w:rsidR="007D27A4" w:rsidRDefault="007D27A4">
      <w:pPr>
        <w:rPr>
          <w:noProof/>
          <w:lang w:eastAsia="fr-BE"/>
        </w:rPr>
      </w:pPr>
    </w:p>
    <w:p w:rsidR="007D27A4" w:rsidRDefault="007D27A4">
      <w:pPr>
        <w:rPr>
          <w:noProof/>
          <w:lang w:eastAsia="fr-BE"/>
        </w:rPr>
      </w:pPr>
    </w:p>
    <w:p w:rsidR="007D27A4" w:rsidRDefault="007D27A4">
      <w:pPr>
        <w:rPr>
          <w:noProof/>
          <w:lang w:eastAsia="fr-BE"/>
        </w:rPr>
      </w:pPr>
    </w:p>
    <w:p w:rsidR="007D27A4" w:rsidRDefault="007D27A4">
      <w:pPr>
        <w:rPr>
          <w:noProof/>
          <w:lang w:eastAsia="fr-BE"/>
        </w:rPr>
      </w:pPr>
    </w:p>
    <w:p w:rsidR="007D27A4" w:rsidRDefault="007D27A4">
      <w:pPr>
        <w:rPr>
          <w:noProof/>
          <w:lang w:eastAsia="fr-BE"/>
        </w:rPr>
      </w:pPr>
    </w:p>
    <w:p w:rsidR="007D27A4" w:rsidRDefault="007D27A4">
      <w:pPr>
        <w:rPr>
          <w:noProof/>
          <w:lang w:eastAsia="fr-BE"/>
        </w:rPr>
      </w:pPr>
    </w:p>
    <w:p w:rsidR="007D27A4" w:rsidRDefault="007D27A4">
      <w:pPr>
        <w:rPr>
          <w:noProof/>
          <w:lang w:eastAsia="fr-BE"/>
        </w:rPr>
      </w:pPr>
      <w:r w:rsidRPr="007D27A4">
        <w:rPr>
          <w:noProof/>
          <w:lang w:eastAsia="fr-BE"/>
        </w:rPr>
        <w:drawing>
          <wp:anchor distT="0" distB="0" distL="114300" distR="114300" simplePos="0" relativeHeight="251659264" behindDoc="0" locked="0" layoutInCell="1" allowOverlap="1" wp14:anchorId="7F06ED6E" wp14:editId="47CF8F52">
            <wp:simplePos x="0" y="0"/>
            <wp:positionH relativeFrom="margin">
              <wp:posOffset>-352425</wp:posOffset>
            </wp:positionH>
            <wp:positionV relativeFrom="paragraph">
              <wp:posOffset>130175</wp:posOffset>
            </wp:positionV>
            <wp:extent cx="3710529" cy="1666875"/>
            <wp:effectExtent l="0" t="0" r="4445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529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27A4" w:rsidRDefault="007D27A4">
      <w:pPr>
        <w:rPr>
          <w:noProof/>
          <w:lang w:eastAsia="fr-BE"/>
        </w:rPr>
      </w:pPr>
    </w:p>
    <w:p w:rsidR="007D27A4" w:rsidRDefault="007D27A4">
      <w:pPr>
        <w:rPr>
          <w:noProof/>
          <w:lang w:eastAsia="fr-BE"/>
        </w:rPr>
      </w:pPr>
    </w:p>
    <w:p w:rsidR="007D27A4" w:rsidRDefault="007D27A4">
      <w:pPr>
        <w:rPr>
          <w:noProof/>
          <w:lang w:eastAsia="fr-BE"/>
        </w:rPr>
      </w:pPr>
    </w:p>
    <w:p w:rsidR="007D27A4" w:rsidRDefault="007D27A4">
      <w:pPr>
        <w:rPr>
          <w:noProof/>
          <w:lang w:eastAsia="fr-BE"/>
        </w:rPr>
      </w:pPr>
    </w:p>
    <w:p w:rsidR="007D27A4" w:rsidRDefault="007D27A4">
      <w:pPr>
        <w:rPr>
          <w:noProof/>
          <w:lang w:eastAsia="fr-BE"/>
        </w:rPr>
      </w:pPr>
      <w:r w:rsidRPr="007D27A4">
        <w:rPr>
          <w:noProof/>
          <w:lang w:eastAsia="fr-BE"/>
        </w:rPr>
        <w:drawing>
          <wp:anchor distT="0" distB="0" distL="114300" distR="114300" simplePos="0" relativeHeight="251661312" behindDoc="0" locked="0" layoutInCell="1" allowOverlap="1" wp14:anchorId="4067EF7F" wp14:editId="6E5BB905">
            <wp:simplePos x="0" y="0"/>
            <wp:positionH relativeFrom="margin">
              <wp:posOffset>-242570</wp:posOffset>
            </wp:positionH>
            <wp:positionV relativeFrom="paragraph">
              <wp:posOffset>321310</wp:posOffset>
            </wp:positionV>
            <wp:extent cx="4076700" cy="1628992"/>
            <wp:effectExtent l="0" t="0" r="0" b="952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62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27A4" w:rsidRDefault="007D27A4"/>
    <w:sectPr w:rsidR="007D27A4" w:rsidSect="007D27A4">
      <w:pgSz w:w="11906" w:h="16838"/>
      <w:pgMar w:top="993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304C69"/>
    <w:multiLevelType w:val="hybridMultilevel"/>
    <w:tmpl w:val="2AE4C71E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605"/>
    <w:rsid w:val="0015109D"/>
    <w:rsid w:val="003022A7"/>
    <w:rsid w:val="00497605"/>
    <w:rsid w:val="004A18B8"/>
    <w:rsid w:val="006E75C1"/>
    <w:rsid w:val="007D27A4"/>
    <w:rsid w:val="00877B90"/>
    <w:rsid w:val="00C81FAB"/>
    <w:rsid w:val="00EC4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598F0D"/>
  <w15:chartTrackingRefBased/>
  <w15:docId w15:val="{DF783D21-02BA-457C-B46B-D9D6323F4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4A18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7D27A4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C40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C40F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customXml" Target="../customXml/item3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customXml" Target="../customXml/item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customXml" Target="../customXml/item1.xml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B5F0E7FB448F643A8D8B126ABD489DA" ma:contentTypeVersion="7" ma:contentTypeDescription="Crée un document." ma:contentTypeScope="" ma:versionID="86c016da7cb3d67cea6a89ade8180a8d">
  <xsd:schema xmlns:xsd="http://www.w3.org/2001/XMLSchema" xmlns:xs="http://www.w3.org/2001/XMLSchema" xmlns:p="http://schemas.microsoft.com/office/2006/metadata/properties" xmlns:ns2="ec17e063-62c5-480a-8e46-6186b935e448" targetNamespace="http://schemas.microsoft.com/office/2006/metadata/properties" ma:root="true" ma:fieldsID="3227a7e2946f7a654d6a40c3c2278b04" ns2:_="">
    <xsd:import namespace="ec17e063-62c5-480a-8e46-6186b935e44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17e063-62c5-480a-8e46-6186b935e4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FCCD81C-BEFD-4660-9A4F-4BF88B0E0E60}"/>
</file>

<file path=customXml/itemProps2.xml><?xml version="1.0" encoding="utf-8"?>
<ds:datastoreItem xmlns:ds="http://schemas.openxmlformats.org/officeDocument/2006/customXml" ds:itemID="{7E118F86-E852-4BA7-A055-1F162FF080C3}"/>
</file>

<file path=customXml/itemProps3.xml><?xml version="1.0" encoding="utf-8"?>
<ds:datastoreItem xmlns:ds="http://schemas.openxmlformats.org/officeDocument/2006/customXml" ds:itemID="{9F9BD036-CEAF-4B9F-8A74-A376C78E8B4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117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Fabrice</dc:creator>
  <cp:keywords/>
  <dc:description/>
  <cp:lastModifiedBy>Fabrice</cp:lastModifiedBy>
  <cp:revision>2</cp:revision>
  <cp:lastPrinted>2019-12-04T15:25:00Z</cp:lastPrinted>
  <dcterms:created xsi:type="dcterms:W3CDTF">2019-12-04T13:49:00Z</dcterms:created>
  <dcterms:modified xsi:type="dcterms:W3CDTF">2019-12-04T15:58:00Z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0x0101009B5F0E7FB448F643A8D8B126ABD489DA</vt:lpwstr>
  </property>
</Properties>
</file>